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074B6">
      <w:pPr>
        <w:ind w:hanging="2"/>
        <w:jc w:val="center"/>
        <w:rPr>
          <w:rFonts w:hint="default" w:ascii="Arial" w:hAnsi="Arial" w:eastAsia="Calibri" w:cs="Arial"/>
          <w:b/>
          <w:color w:val="000000"/>
        </w:rPr>
      </w:pPr>
      <w:r>
        <w:rPr>
          <w:rFonts w:hint="default" w:ascii="Arial" w:hAnsi="Arial" w:eastAsia="Calibri" w:cs="Arial"/>
          <w:b/>
          <w:color w:val="000000"/>
        </w:rPr>
        <w:t xml:space="preserve">EDITAL Nº </w:t>
      </w:r>
      <w:r>
        <w:rPr>
          <w:rFonts w:hint="default" w:ascii="Arial" w:hAnsi="Arial" w:eastAsia="Calibri" w:cs="Arial"/>
          <w:b/>
          <w:color w:val="000000"/>
          <w:highlight w:val="none"/>
        </w:rPr>
        <w:t>XX, DE XX DE MÊS</w:t>
      </w:r>
      <w:r>
        <w:rPr>
          <w:rFonts w:hint="default" w:ascii="Arial" w:hAnsi="Arial" w:eastAsia="Calibri" w:cs="Arial"/>
          <w:b/>
          <w:color w:val="000000"/>
        </w:rPr>
        <w:t xml:space="preserve"> DE 202</w:t>
      </w:r>
      <w:r>
        <w:rPr>
          <w:rFonts w:hint="default" w:ascii="Arial" w:hAnsi="Arial" w:eastAsia="Calibri" w:cs="Arial"/>
          <w:b/>
          <w:color w:val="000000"/>
          <w:lang w:val="pt-BR"/>
        </w:rPr>
        <w:t>6</w:t>
      </w:r>
      <w:r>
        <w:rPr>
          <w:rFonts w:hint="default" w:ascii="Arial" w:hAnsi="Arial" w:eastAsia="Calibri" w:cs="Arial"/>
          <w:b/>
          <w:color w:val="000000"/>
        </w:rPr>
        <w:t xml:space="preserve"> </w:t>
      </w:r>
    </w:p>
    <w:p w14:paraId="48A48AA3">
      <w:pPr>
        <w:ind w:hanging="2"/>
        <w:jc w:val="center"/>
        <w:rPr>
          <w:rFonts w:hint="default" w:ascii="Arial" w:hAnsi="Arial" w:eastAsia="Calibri" w:cs="Arial"/>
          <w:b/>
          <w:color w:val="000000"/>
          <w:lang w:val="pt-BR"/>
        </w:rPr>
      </w:pPr>
      <w:r>
        <w:rPr>
          <w:rFonts w:hint="default" w:ascii="Arial" w:hAnsi="Arial" w:eastAsia="Calibri" w:cs="Arial"/>
          <w:b/>
          <w:color w:val="000000"/>
        </w:rPr>
        <w:t xml:space="preserve"> SELEÇÃO DE MONITORES </w:t>
      </w:r>
      <w:r>
        <w:rPr>
          <w:rFonts w:hint="default" w:ascii="Arial" w:hAnsi="Arial" w:eastAsia="Calibri" w:cs="Arial"/>
          <w:b/>
          <w:color w:val="000000"/>
          <w:lang w:val="pt-BR"/>
        </w:rPr>
        <w:t>PARA A FORMAÇÃO EM EXTENSÃO</w:t>
      </w:r>
    </w:p>
    <w:p w14:paraId="49A3CEF5">
      <w:pPr>
        <w:ind w:hanging="2"/>
        <w:jc w:val="center"/>
        <w:rPr>
          <w:rFonts w:hint="default" w:ascii="Arial" w:hAnsi="Arial" w:eastAsia="Calibri" w:cs="Arial"/>
          <w:b/>
          <w:color w:val="000000"/>
          <w:lang w:val="pt-BR"/>
        </w:rPr>
      </w:pPr>
    </w:p>
    <w:p w14:paraId="054A12BC">
      <w:pPr>
        <w:pStyle w:val="14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O(A) Coordenador(a) do Curso de XXX, da Universidade Federal de São João del-Rei (UFSJ), no uso de suas atribuições regimentais, torna público o presente Edital para seleção de monitor(a) remunerado(a) para atuar na Unidade de Formação em Extensão.</w:t>
      </w:r>
    </w:p>
    <w:p w14:paraId="0B5077DC">
      <w:pPr>
        <w:ind w:hanging="2"/>
        <w:jc w:val="both"/>
        <w:rPr>
          <w:rFonts w:hint="default" w:ascii="Arial" w:hAnsi="Arial" w:eastAsia="Calibri" w:cs="Arial"/>
          <w:color w:val="000000"/>
          <w:sz w:val="24"/>
          <w:szCs w:val="24"/>
        </w:rPr>
      </w:pPr>
    </w:p>
    <w:p w14:paraId="29970AA5">
      <w:pPr>
        <w:pStyle w:val="4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 DO OBJETIVO DO EDITAL</w:t>
      </w:r>
    </w:p>
    <w:p w14:paraId="14D8A04A"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4"/>
          <w:szCs w:val="24"/>
          <w:lang w:val="pt-BR"/>
        </w:rPr>
      </w:pPr>
      <w:r>
        <w:rPr>
          <w:rFonts w:hint="default" w:ascii="Arial" w:hAnsi="Arial" w:cs="Arial"/>
          <w:sz w:val="24"/>
          <w:szCs w:val="24"/>
        </w:rPr>
        <w:t>1.1 O objetivo deste Edital é a seleção de 0</w:t>
      </w:r>
      <w:r>
        <w:rPr>
          <w:rFonts w:hint="default" w:ascii="Arial" w:hAnsi="Arial" w:cs="Arial"/>
          <w:sz w:val="24"/>
          <w:szCs w:val="24"/>
          <w:lang w:val="pt-BR"/>
        </w:rPr>
        <w:t>1</w:t>
      </w:r>
      <w:r>
        <w:rPr>
          <w:rFonts w:hint="default" w:ascii="Arial" w:hAnsi="Arial" w:cs="Arial"/>
          <w:sz w:val="24"/>
          <w:szCs w:val="24"/>
        </w:rPr>
        <w:t xml:space="preserve"> (</w:t>
      </w:r>
      <w:r>
        <w:rPr>
          <w:rFonts w:hint="default" w:ascii="Arial" w:hAnsi="Arial" w:cs="Arial"/>
          <w:sz w:val="24"/>
          <w:szCs w:val="24"/>
          <w:lang w:val="pt-BR"/>
        </w:rPr>
        <w:t>um</w:t>
      </w:r>
      <w:r>
        <w:rPr>
          <w:rFonts w:hint="default" w:ascii="Arial" w:hAnsi="Arial" w:cs="Arial"/>
          <w:sz w:val="24"/>
          <w:szCs w:val="24"/>
        </w:rPr>
        <w:t>) monitor(a) remunerado(a) para atuar na Formação em Extensão.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1.2 O(a) monitor(a) receber</w:t>
      </w:r>
      <w:r>
        <w:rPr>
          <w:rFonts w:hint="default" w:ascii="Arial" w:hAnsi="Arial" w:cs="Arial"/>
          <w:sz w:val="24"/>
          <w:szCs w:val="24"/>
          <w:lang w:val="pt-BR"/>
        </w:rPr>
        <w:t>á</w:t>
      </w:r>
      <w:r>
        <w:rPr>
          <w:rFonts w:hint="default" w:ascii="Arial" w:hAnsi="Arial" w:cs="Arial"/>
          <w:sz w:val="24"/>
          <w:szCs w:val="24"/>
        </w:rPr>
        <w:t xml:space="preserve"> uma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10"/>
          <w:rFonts w:hint="default" w:ascii="Arial" w:hAnsi="Arial" w:cs="Arial"/>
          <w:b w:val="0"/>
          <w:bCs w:val="0"/>
          <w:sz w:val="24"/>
          <w:szCs w:val="24"/>
        </w:rPr>
        <w:t>bolsa de monitoria para Formação em Extensão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, </w:t>
      </w:r>
      <w:r>
        <w:rPr>
          <w:rFonts w:hint="default" w:ascii="Arial" w:hAnsi="Arial" w:cs="Arial"/>
          <w:sz w:val="24"/>
          <w:szCs w:val="24"/>
        </w:rPr>
        <w:t>concedida pela Pró-Reitoria de Ensino de Graduação (PROEN)</w:t>
      </w:r>
      <w:r>
        <w:rPr>
          <w:rFonts w:hint="default" w:ascii="Arial" w:hAnsi="Arial" w:cs="Arial"/>
          <w:sz w:val="24"/>
          <w:szCs w:val="24"/>
          <w:lang w:val="pt-BR"/>
        </w:rPr>
        <w:t>.</w:t>
      </w:r>
    </w:p>
    <w:p w14:paraId="07360B9D"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4"/>
          <w:szCs w:val="24"/>
          <w:lang w:val="pt-BR"/>
        </w:rPr>
      </w:pPr>
      <w:bookmarkStart w:id="0" w:name="_GoBack"/>
      <w:bookmarkEnd w:id="0"/>
    </w:p>
    <w:p w14:paraId="4D0E67CC">
      <w:pPr>
        <w:pStyle w:val="4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 DOS REQUISITOS PARA INSCRIÇÃO</w:t>
      </w:r>
    </w:p>
    <w:p w14:paraId="53B735D6"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2.1 Estar regularmente matriculado(a) no Curso de XXX da UFSJ.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2.2 Ter</w:t>
      </w:r>
      <w:r>
        <w:rPr>
          <w:rFonts w:hint="default" w:ascii="Arial" w:hAnsi="Arial" w:cs="Arial"/>
          <w:sz w:val="24"/>
          <w:szCs w:val="24"/>
          <w:lang w:val="pt-BR"/>
        </w:rPr>
        <w:t xml:space="preserve">, preferencialmente, </w:t>
      </w:r>
      <w:r>
        <w:rPr>
          <w:rFonts w:hint="default" w:ascii="Arial" w:hAnsi="Arial" w:cs="Arial"/>
          <w:sz w:val="24"/>
          <w:szCs w:val="24"/>
        </w:rPr>
        <w:t>participado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 projeto(s) ou programa(s) de Extensão da UFSJ.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2.3 Não possuir vínculo empregatício formal nem realizar estágio remunerado.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2.4 Não ser beneficiário(a) de outra bolsa concedida por instituição pública, exceto os auxílios do Programa de Assistência Estudantil (PASE/UFSJ), do Programa Institucional de Bolsas de Iniciação à Docência (PIBID) e do Programa de Residência Pedagógica (RP).</w:t>
      </w:r>
    </w:p>
    <w:p w14:paraId="7EB1D44E">
      <w:pPr>
        <w:keepNext w:val="0"/>
        <w:keepLines w:val="0"/>
        <w:widowControl/>
        <w:suppressLineNumbers w:val="0"/>
        <w:rPr>
          <w:rFonts w:hint="default" w:ascii="Arial" w:hAnsi="Arial" w:cs="Arial"/>
          <w:sz w:val="24"/>
          <w:szCs w:val="24"/>
        </w:rPr>
      </w:pPr>
    </w:p>
    <w:p w14:paraId="44C01643">
      <w:pPr>
        <w:keepNext w:val="0"/>
        <w:keepLines w:val="0"/>
        <w:widowControl/>
        <w:suppressLineNumbers w:val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3. DAS INSCRIÇÕES</w:t>
      </w:r>
    </w:p>
    <w:p w14:paraId="5F0D1981">
      <w:pPr>
        <w:keepNext w:val="0"/>
        <w:keepLines w:val="0"/>
        <w:widowControl/>
        <w:suppressLineNumbers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3.1 Período: XX a XX de XXXX de 202</w:t>
      </w:r>
      <w:r>
        <w:rPr>
          <w:rFonts w:hint="default" w:ascii="Arial" w:hAnsi="Arial" w:cs="Arial"/>
          <w:sz w:val="24"/>
          <w:szCs w:val="24"/>
          <w:lang w:val="pt-BR"/>
        </w:rPr>
        <w:t>6</w:t>
      </w:r>
      <w:r>
        <w:rPr>
          <w:rFonts w:hint="default" w:ascii="Arial" w:hAnsi="Arial" w:cs="Arial"/>
          <w:sz w:val="24"/>
          <w:szCs w:val="24"/>
        </w:rPr>
        <w:t>.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3.2 Horário: XXh às XXh.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3.3 Local: Coordenação do Curso de XXX / ou via e-mail institucional.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3.4 Documentação necessária:</w:t>
      </w:r>
    </w:p>
    <w:p w14:paraId="38E7334B">
      <w:pPr>
        <w:keepNext w:val="0"/>
        <w:keepLines w:val="0"/>
        <w:widowControl/>
        <w:suppressLineNumbers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Comprovante de participação em projeto(s)/programa(s) de Extensão da UFSJ;</w:t>
      </w:r>
    </w:p>
    <w:p w14:paraId="0BA00259">
      <w:pPr>
        <w:keepNext w:val="0"/>
        <w:keepLines w:val="0"/>
        <w:widowControl/>
        <w:suppressLineNumbers w:val="0"/>
        <w:rPr>
          <w:rFonts w:hint="default" w:ascii="Arial" w:hAnsi="Arial" w:cs="Arial"/>
          <w:sz w:val="24"/>
          <w:szCs w:val="24"/>
          <w:lang w:val="pt-BR"/>
        </w:rPr>
      </w:pPr>
      <w:r>
        <w:rPr>
          <w:rFonts w:hint="default" w:ascii="Arial" w:hAnsi="Arial" w:cs="Arial"/>
          <w:sz w:val="24"/>
          <w:szCs w:val="24"/>
          <w:lang w:val="pt-BR"/>
        </w:rPr>
        <w:t>XXXX</w:t>
      </w:r>
    </w:p>
    <w:p w14:paraId="33ABFACB">
      <w:pPr>
        <w:keepNext w:val="0"/>
        <w:keepLines w:val="0"/>
        <w:widowControl/>
        <w:suppressLineNumbers w:val="0"/>
        <w:rPr>
          <w:rFonts w:hint="default" w:ascii="Arial" w:hAnsi="Arial" w:cs="Arial"/>
          <w:sz w:val="24"/>
          <w:szCs w:val="24"/>
          <w:lang w:val="pt-BR"/>
        </w:rPr>
      </w:pPr>
      <w:r>
        <w:rPr>
          <w:rFonts w:hint="default" w:ascii="Arial" w:hAnsi="Arial" w:cs="Arial"/>
          <w:sz w:val="24"/>
          <w:szCs w:val="24"/>
          <w:lang w:val="pt-BR"/>
        </w:rPr>
        <w:t>XXXX</w:t>
      </w:r>
    </w:p>
    <w:p w14:paraId="60A595E3">
      <w:pPr>
        <w:keepNext w:val="0"/>
        <w:keepLines w:val="0"/>
        <w:widowControl/>
        <w:suppressLineNumbers w:val="0"/>
        <w:rPr>
          <w:rFonts w:hint="default" w:ascii="Arial" w:hAnsi="Arial" w:cs="Arial"/>
          <w:sz w:val="24"/>
          <w:szCs w:val="24"/>
          <w:lang w:val="pt-BR"/>
        </w:rPr>
      </w:pPr>
    </w:p>
    <w:p w14:paraId="56AE94DB">
      <w:pPr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DA SELEÇÃO</w:t>
      </w:r>
    </w:p>
    <w:p w14:paraId="1927E335">
      <w:pPr>
        <w:keepNext w:val="0"/>
        <w:keepLines w:val="0"/>
        <w:widowControl/>
        <w:numPr>
          <w:ilvl w:val="1"/>
          <w:numId w:val="1"/>
        </w:numPr>
        <w:suppressLineNumbers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O processo seletivo será realizado no(s) dia(s) XX/XX/202</w:t>
      </w:r>
      <w:r>
        <w:rPr>
          <w:rFonts w:hint="default" w:ascii="Arial" w:hAnsi="Arial" w:cs="Arial"/>
          <w:sz w:val="24"/>
          <w:szCs w:val="24"/>
          <w:lang w:val="pt-BR"/>
        </w:rPr>
        <w:t>6</w:t>
      </w:r>
      <w:r>
        <w:rPr>
          <w:rFonts w:hint="default" w:ascii="Arial" w:hAnsi="Arial" w:cs="Arial"/>
          <w:sz w:val="24"/>
          <w:szCs w:val="24"/>
        </w:rPr>
        <w:t>.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4.2 Os critérios de seleção serão definidos pela Coordenação, podendo incluir: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4.2.1 Análise do histórico escolar;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4.2.2 Experiência prévia em atividades de Extensão;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4.2.3 Entrevista individual (se aplicável).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4.3 A seleção será realizada pela Coordenação do Curso ou por docente por ela indicado.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4.4 O resultado será divulgado pela Coordenação do Curso de XXX.</w:t>
      </w:r>
    </w:p>
    <w:p w14:paraId="033799E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Fonts w:hint="default" w:ascii="Arial" w:hAnsi="Arial" w:cs="Arial"/>
          <w:sz w:val="24"/>
          <w:szCs w:val="24"/>
        </w:rPr>
      </w:pPr>
    </w:p>
    <w:p w14:paraId="0DA2C2CE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DA DIVULGAÇÃO DO RESULTADO PRELIMINAR</w:t>
      </w:r>
    </w:p>
    <w:p w14:paraId="45F0E0FB">
      <w:pPr>
        <w:keepNext w:val="0"/>
        <w:keepLines w:val="0"/>
        <w:widowControl/>
        <w:numPr>
          <w:ilvl w:val="1"/>
          <w:numId w:val="1"/>
        </w:numPr>
        <w:suppressLineNumbers w:val="0"/>
        <w:ind w:left="0" w:leftChars="0" w:firstLine="0" w:firstLineChars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Data: XX/XX/202</w:t>
      </w:r>
      <w:r>
        <w:rPr>
          <w:rFonts w:hint="default" w:ascii="Arial" w:hAnsi="Arial" w:cs="Arial"/>
          <w:sz w:val="24"/>
          <w:szCs w:val="24"/>
          <w:lang w:val="pt-BR"/>
        </w:rPr>
        <w:t>6</w:t>
      </w:r>
      <w:r>
        <w:rPr>
          <w:rFonts w:hint="default" w:ascii="Arial" w:hAnsi="Arial" w:cs="Arial"/>
          <w:sz w:val="24"/>
          <w:szCs w:val="24"/>
        </w:rPr>
        <w:t>.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>5.2 Local: mural da Coordenação do Curso / página eletrônica do curso.</w:t>
      </w:r>
    </w:p>
    <w:p w14:paraId="0E91273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Fonts w:hint="default" w:ascii="Arial" w:hAnsi="Arial" w:cs="Arial"/>
          <w:sz w:val="24"/>
          <w:szCs w:val="24"/>
        </w:rPr>
      </w:pPr>
    </w:p>
    <w:p w14:paraId="73A43B6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Fonts w:hint="default" w:ascii="Arial" w:hAnsi="Arial" w:cs="Arial"/>
          <w:sz w:val="24"/>
          <w:szCs w:val="24"/>
        </w:rPr>
      </w:pPr>
    </w:p>
    <w:p w14:paraId="35703D2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Fonts w:hint="default" w:ascii="Arial" w:hAnsi="Arial" w:cs="Arial"/>
          <w:sz w:val="24"/>
          <w:szCs w:val="24"/>
        </w:rPr>
      </w:pPr>
    </w:p>
    <w:p w14:paraId="6A87C598">
      <w:pPr>
        <w:pStyle w:val="4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4"/>
          <w:szCs w:val="24"/>
        </w:rPr>
      </w:pPr>
    </w:p>
    <w:p w14:paraId="07333D8B">
      <w:pPr>
        <w:pStyle w:val="4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6. DOS RECURSOS</w:t>
      </w:r>
    </w:p>
    <w:p w14:paraId="4953280F">
      <w:pPr>
        <w:keepNext w:val="0"/>
        <w:keepLines w:val="0"/>
        <w:widowControl/>
        <w:suppressLineNumbers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6.1 Recursos contra o resultado preliminar poderão ser interpostos no período de XX a XX de XXXX, junto à Coordenação do Curso de XXX.</w:t>
      </w:r>
    </w:p>
    <w:p w14:paraId="4E032C5E">
      <w:pPr>
        <w:keepNext w:val="0"/>
        <w:keepLines w:val="0"/>
        <w:widowControl/>
        <w:suppressLineNumbers w:val="0"/>
        <w:rPr>
          <w:rFonts w:hint="default" w:ascii="Arial" w:hAnsi="Arial" w:cs="Arial"/>
          <w:sz w:val="24"/>
          <w:szCs w:val="24"/>
        </w:rPr>
      </w:pPr>
    </w:p>
    <w:p w14:paraId="435F2598">
      <w:pPr>
        <w:keepNext w:val="0"/>
        <w:keepLines w:val="0"/>
        <w:widowControl/>
        <w:suppressLineNumbers w:val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7. DA DIVULGAÇÃO DO RESULTADO FINAL</w:t>
      </w:r>
    </w:p>
    <w:p w14:paraId="021F8C5F">
      <w:pPr>
        <w:pStyle w:val="4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b w:val="0"/>
          <w:bCs/>
          <w:sz w:val="24"/>
          <w:szCs w:val="24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>7.1 Data: XX/XX/202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6</w:t>
      </w:r>
      <w:r>
        <w:rPr>
          <w:rFonts w:hint="default" w:ascii="Arial" w:hAnsi="Arial" w:cs="Arial"/>
          <w:b w:val="0"/>
          <w:bCs/>
          <w:sz w:val="24"/>
          <w:szCs w:val="24"/>
        </w:rPr>
        <w:t>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7.2 Local: mural da Coordenação do Curso / página eletrônica do curso.</w:t>
      </w:r>
    </w:p>
    <w:p w14:paraId="0A0AA53B">
      <w:pPr>
        <w:rPr>
          <w:rFonts w:hint="default"/>
        </w:rPr>
      </w:pPr>
    </w:p>
    <w:p w14:paraId="2AF4AA97">
      <w:pPr>
        <w:pStyle w:val="4"/>
        <w:keepNext w:val="0"/>
        <w:keepLines w:val="0"/>
        <w:widowControl/>
        <w:suppressLineNumbers w:val="0"/>
        <w:jc w:val="both"/>
        <w:rPr>
          <w:rFonts w:hint="default"/>
        </w:rPr>
      </w:pPr>
      <w:r>
        <w:rPr>
          <w:rFonts w:hint="default" w:ascii="Arial" w:hAnsi="Arial" w:cs="Arial"/>
          <w:sz w:val="24"/>
          <w:szCs w:val="24"/>
        </w:rPr>
        <w:t>8. DAS ATRIBUIÇÕES DO(A) MONITOR(A) DA FORMAÇÃO EM EXTENSÃO</w:t>
      </w:r>
    </w:p>
    <w:p w14:paraId="3BCE5D06">
      <w:pPr>
        <w:pStyle w:val="4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b w:val="0"/>
          <w:bCs/>
          <w:sz w:val="24"/>
          <w:szCs w:val="24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>8.1 Apoiar projeto(s)/programa(s) de Extensão que estimulem a vivência social, política e profissional da comunidade acadêmica.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8.2 Participar de atividades que estreitem as relações entre a comunidade acadêmica e a sociedade.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8.3 Interligar atividades de ensino e de extensão considerando as demandas da sociedade.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8.4 Estimular atividades que promovam a oxigenação acadêmica por meio do diálogo com a sociedade.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8.5 Auxiliar docentes coordenadores(as) dos projetos/programas no desenvolvimento das ações e organização dos participantes.</w:t>
      </w:r>
    </w:p>
    <w:p w14:paraId="4DBF2A9C">
      <w:pPr>
        <w:pStyle w:val="4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b w:val="0"/>
          <w:bCs/>
          <w:sz w:val="24"/>
          <w:szCs w:val="24"/>
        </w:rPr>
      </w:pPr>
    </w:p>
    <w:p w14:paraId="1874932C"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DA CONTRATAÇÃO</w:t>
      </w:r>
    </w:p>
    <w:p w14:paraId="5098AB0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jc w:val="both"/>
        <w:rPr>
          <w:rFonts w:hint="default" w:ascii="Arial" w:hAnsi="Arial" w:cs="Arial"/>
          <w:b w:val="0"/>
          <w:bCs/>
          <w:sz w:val="24"/>
          <w:szCs w:val="24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>9.1 O(a) candidato(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a</w:t>
      </w:r>
      <w:r>
        <w:rPr>
          <w:rFonts w:hint="default" w:ascii="Arial" w:hAnsi="Arial" w:cs="Arial"/>
          <w:b w:val="0"/>
          <w:bCs/>
          <w:sz w:val="24"/>
          <w:szCs w:val="24"/>
        </w:rPr>
        <w:t>) selecionado(a) dever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á</w:t>
      </w:r>
      <w:r>
        <w:rPr>
          <w:rFonts w:hint="default" w:ascii="Arial" w:hAnsi="Arial" w:cs="Arial"/>
          <w:b w:val="0"/>
          <w:bCs/>
          <w:sz w:val="24"/>
          <w:szCs w:val="24"/>
        </w:rPr>
        <w:t xml:space="preserve"> assinar o Termo de Compromisso emitido pela Coordenação e entregá-lo no prazo estabelecido.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9.2 O(a) candidato(a) dever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á</w:t>
      </w:r>
      <w:r>
        <w:rPr>
          <w:rFonts w:hint="default" w:ascii="Arial" w:hAnsi="Arial" w:cs="Arial"/>
          <w:b w:val="0"/>
          <w:bCs/>
          <w:sz w:val="24"/>
          <w:szCs w:val="24"/>
        </w:rPr>
        <w:t xml:space="preserve"> cadastrar ou atualizar seus dados bancários no SIGAA.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9.3 Em caso de desistência ou não entrega da documentação no prazo, a vaga será preenchida pelo(a) candidato(a) seguinte, conforme ordem de classificação.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9.4 O recebimento da bolsa não poderá ser cumulativo com outras bolsas públicas, exceto aquelas previstas no item 2.4.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9.5 É vedado o recebimento da bolsa por discente com vínculo empregatício formal ou em estágio remunerado.</w:t>
      </w:r>
    </w:p>
    <w:p w14:paraId="3067D3D9">
      <w:pPr>
        <w:keepNext w:val="0"/>
        <w:keepLines w:val="0"/>
        <w:widowControl/>
        <w:suppressLineNumbers w:val="0"/>
        <w:rPr>
          <w:rFonts w:hint="default" w:ascii="Arial" w:hAnsi="Arial" w:cs="Arial"/>
          <w:b w:val="0"/>
          <w:bCs/>
          <w:sz w:val="24"/>
          <w:szCs w:val="24"/>
        </w:rPr>
      </w:pPr>
    </w:p>
    <w:p w14:paraId="70BBDC2C"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ind w:left="0" w:leftChars="0" w:hanging="1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DO CRONOGRAMA</w:t>
      </w:r>
    </w:p>
    <w:p w14:paraId="3D30618C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both"/>
        <w:rPr>
          <w:rFonts w:hint="default" w:ascii="Arial" w:hAnsi="Arial" w:cs="Arial"/>
          <w:b w:val="0"/>
          <w:bCs/>
          <w:sz w:val="24"/>
          <w:szCs w:val="24"/>
          <w:lang w:val="pt-BR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>Período de inscrições: XX/XX a XX/XX/202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6</w:t>
      </w:r>
    </w:p>
    <w:p w14:paraId="45C654C5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both"/>
        <w:rPr>
          <w:rFonts w:hint="default" w:ascii="Arial" w:hAnsi="Arial" w:cs="Arial"/>
          <w:b w:val="0"/>
          <w:bCs/>
          <w:sz w:val="24"/>
          <w:szCs w:val="24"/>
          <w:lang w:val="pt-BR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>Processo seletivo: XX/XX/202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6</w:t>
      </w:r>
    </w:p>
    <w:p w14:paraId="56BEA207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both"/>
        <w:rPr>
          <w:rFonts w:hint="default" w:ascii="Arial" w:hAnsi="Arial" w:cs="Arial"/>
          <w:b w:val="0"/>
          <w:bCs/>
          <w:sz w:val="24"/>
          <w:szCs w:val="24"/>
          <w:lang w:val="pt-BR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>Divulgação do resultado preliminar: XX/XX/202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6</w:t>
      </w:r>
    </w:p>
    <w:p w14:paraId="6F78880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both"/>
        <w:rPr>
          <w:rFonts w:hint="default" w:ascii="Arial" w:hAnsi="Arial" w:cs="Arial"/>
          <w:b w:val="0"/>
          <w:bCs/>
          <w:sz w:val="24"/>
          <w:szCs w:val="24"/>
          <w:lang w:val="pt-BR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>Prazo para recurso: XX/XX a XX/XX/202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6</w:t>
      </w:r>
    </w:p>
    <w:p w14:paraId="6126DE1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both"/>
        <w:rPr>
          <w:rFonts w:hint="default" w:ascii="Arial" w:hAnsi="Arial" w:cs="Arial"/>
          <w:b w:val="0"/>
          <w:bCs/>
          <w:sz w:val="24"/>
          <w:szCs w:val="24"/>
          <w:lang w:val="pt-BR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>Divulgação do resultado final: XX/XX/202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6</w:t>
      </w:r>
    </w:p>
    <w:p w14:paraId="6F87C530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both"/>
        <w:rPr>
          <w:rFonts w:hint="default" w:ascii="Arial" w:hAnsi="Arial" w:cs="Arial"/>
          <w:b w:val="0"/>
          <w:bCs/>
          <w:sz w:val="24"/>
          <w:szCs w:val="24"/>
          <w:lang w:val="pt-BR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>Entrega do Termo de Compromisso: XX/XX/202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6</w:t>
      </w:r>
    </w:p>
    <w:p w14:paraId="75945FB7">
      <w:pPr>
        <w:keepNext w:val="0"/>
        <w:keepLines w:val="0"/>
        <w:widowControl/>
        <w:suppressLineNumbers w:val="0"/>
        <w:rPr>
          <w:rFonts w:hint="default" w:ascii="Arial" w:hAnsi="Arial" w:cs="Arial"/>
          <w:sz w:val="24"/>
          <w:szCs w:val="24"/>
        </w:rPr>
      </w:pPr>
    </w:p>
    <w:p w14:paraId="539091B2"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ind w:left="0" w:leftChars="0" w:hanging="1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DO REGIME DE TRABALHO, VALOR DA BOLSA E VIGÊNCIA</w:t>
      </w:r>
    </w:p>
    <w:p w14:paraId="4C1AD92E">
      <w:pPr>
        <w:pStyle w:val="4"/>
        <w:keepNext w:val="0"/>
        <w:keepLines w:val="0"/>
        <w:widowControl/>
        <w:numPr>
          <w:ilvl w:val="1"/>
          <w:numId w:val="2"/>
        </w:numPr>
        <w:suppressLineNumbers w:val="0"/>
        <w:ind w:left="-1" w:leftChars="0"/>
        <w:jc w:val="both"/>
        <w:rPr>
          <w:rFonts w:hint="default" w:ascii="Arial" w:hAnsi="Arial" w:cs="Arial"/>
          <w:b w:val="0"/>
          <w:bCs/>
          <w:sz w:val="24"/>
          <w:szCs w:val="24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>Regime de trabalho: 12 horas semanais.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11.2 Valor mensal da bolsa: R$ 320,00 (trezentos e vinte reais).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 xml:space="preserve">11.3 Vigência: </w:t>
      </w:r>
      <w:r>
        <w:rPr>
          <w:rFonts w:hint="default" w:ascii="Arial" w:hAnsi="Arial" w:cs="Arial"/>
          <w:b w:val="0"/>
          <w:bCs/>
          <w:color w:val="auto"/>
          <w:sz w:val="24"/>
          <w:szCs w:val="24"/>
        </w:rPr>
        <w:t>01/10/202</w:t>
      </w:r>
      <w:r>
        <w:rPr>
          <w:rFonts w:hint="default" w:ascii="Arial" w:hAnsi="Arial" w:cs="Arial"/>
          <w:b w:val="0"/>
          <w:bCs/>
          <w:color w:val="auto"/>
          <w:sz w:val="24"/>
          <w:szCs w:val="24"/>
          <w:lang w:val="pt-BR"/>
        </w:rPr>
        <w:t>6</w:t>
      </w:r>
      <w:r>
        <w:rPr>
          <w:rFonts w:hint="default" w:ascii="Arial" w:hAnsi="Arial" w:cs="Arial"/>
          <w:b w:val="0"/>
          <w:bCs/>
          <w:color w:val="auto"/>
          <w:sz w:val="24"/>
          <w:szCs w:val="24"/>
        </w:rPr>
        <w:t xml:space="preserve"> a 31/12/202</w:t>
      </w:r>
      <w:r>
        <w:rPr>
          <w:rFonts w:hint="default" w:ascii="Arial" w:hAnsi="Arial" w:cs="Arial"/>
          <w:b w:val="0"/>
          <w:bCs/>
          <w:color w:val="auto"/>
          <w:sz w:val="24"/>
          <w:szCs w:val="24"/>
          <w:lang w:val="pt-BR"/>
        </w:rPr>
        <w:t>6</w:t>
      </w:r>
      <w:r>
        <w:rPr>
          <w:rFonts w:hint="default" w:ascii="Arial" w:hAnsi="Arial" w:cs="Arial"/>
          <w:b w:val="0"/>
          <w:bCs/>
          <w:color w:val="auto"/>
          <w:sz w:val="24"/>
          <w:szCs w:val="24"/>
        </w:rPr>
        <w:t>.</w:t>
      </w:r>
    </w:p>
    <w:p w14:paraId="28192FEA">
      <w:pPr>
        <w:numPr>
          <w:ilvl w:val="0"/>
          <w:numId w:val="0"/>
        </w:numPr>
        <w:ind w:leftChars="0"/>
        <w:rPr>
          <w:rFonts w:hint="default"/>
        </w:rPr>
      </w:pPr>
    </w:p>
    <w:p w14:paraId="57430A61"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ind w:left="0" w:leftChars="0" w:hanging="1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DAS DISPOSIÇÕES GERAIS</w:t>
      </w:r>
    </w:p>
    <w:p w14:paraId="24E2572E">
      <w:pPr>
        <w:pStyle w:val="4"/>
        <w:keepNext w:val="0"/>
        <w:keepLines w:val="0"/>
        <w:widowControl/>
        <w:numPr>
          <w:ilvl w:val="1"/>
          <w:numId w:val="2"/>
        </w:numPr>
        <w:suppressLineNumbers w:val="0"/>
        <w:ind w:left="0" w:leftChars="0" w:firstLine="0" w:firstLineChars="0"/>
        <w:jc w:val="both"/>
        <w:rPr>
          <w:rFonts w:hint="default" w:ascii="Arial" w:hAnsi="Arial" w:cs="Arial"/>
          <w:b w:val="0"/>
          <w:bCs/>
          <w:sz w:val="24"/>
          <w:szCs w:val="24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>A inscrição implica o conhecimento e a aceitação tácita das normas constantes neste Edital.</w:t>
      </w:r>
    </w:p>
    <w:p w14:paraId="1069479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both"/>
        <w:rPr>
          <w:rFonts w:hint="default" w:ascii="Arial" w:hAnsi="Arial" w:cs="Arial"/>
          <w:b w:val="0"/>
          <w:bCs/>
          <w:sz w:val="24"/>
          <w:szCs w:val="24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12.2 Será excluído do processo o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(a)</w:t>
      </w:r>
      <w:r>
        <w:rPr>
          <w:rFonts w:hint="default" w:ascii="Arial" w:hAnsi="Arial" w:cs="Arial"/>
          <w:b w:val="0"/>
          <w:bCs/>
          <w:sz w:val="24"/>
          <w:szCs w:val="24"/>
        </w:rPr>
        <w:t xml:space="preserve"> candidato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>(a)</w:t>
      </w:r>
      <w:r>
        <w:rPr>
          <w:rFonts w:hint="default" w:ascii="Arial" w:hAnsi="Arial" w:cs="Arial"/>
          <w:b w:val="0"/>
          <w:bCs/>
          <w:sz w:val="24"/>
          <w:szCs w:val="24"/>
        </w:rPr>
        <w:t xml:space="preserve"> que utilizar meios fraudulentos, ficando sujeito às sanções previstas em lei.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12.3 A atuação do(a) monitor(a) não gera vínculo empregatício com a UFSJ.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12.4 As atividades previstas não configuram estágio.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 xml:space="preserve">12.5 A emissão do certificado de participação está condicionada à aprovação e envio </w:t>
      </w:r>
      <w:r>
        <w:rPr>
          <w:rFonts w:hint="default" w:ascii="Arial" w:hAnsi="Arial" w:cs="Arial"/>
          <w:b w:val="0"/>
          <w:bCs/>
          <w:sz w:val="24"/>
          <w:szCs w:val="24"/>
          <w:lang w:val="pt-BR"/>
        </w:rPr>
        <w:t xml:space="preserve">do nome do(a) </w:t>
      </w:r>
      <w:r>
        <w:rPr>
          <w:rFonts w:hint="default" w:ascii="Arial" w:hAnsi="Arial" w:cs="Arial"/>
          <w:b w:val="0"/>
          <w:bCs/>
          <w:sz w:val="24"/>
          <w:szCs w:val="24"/>
        </w:rPr>
        <w:t>bolsista pela Coordenação ao SEACA/PROEN.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12.6 O descumprimento das normas deste Edital ou do Termo de Compromisso implicará o impedimento de participação em novos processos seletivos até a regularização da situação.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12.7 Serão incorporadas a este Edital eventuais retificações ou complementações publicadas pela Coordenação.</w:t>
      </w:r>
      <w:r>
        <w:rPr>
          <w:rFonts w:hint="default" w:ascii="Arial" w:hAnsi="Arial" w:cs="Arial"/>
          <w:b w:val="0"/>
          <w:bCs/>
          <w:sz w:val="24"/>
          <w:szCs w:val="24"/>
        </w:rPr>
        <w:br w:type="textWrapping"/>
      </w:r>
      <w:r>
        <w:rPr>
          <w:rFonts w:hint="default" w:ascii="Arial" w:hAnsi="Arial" w:cs="Arial"/>
          <w:b w:val="0"/>
          <w:bCs/>
          <w:sz w:val="24"/>
          <w:szCs w:val="24"/>
        </w:rPr>
        <w:t>12.8 Os casos omissos serão resolvidos pela Coordenação, com possibilidade de consulta à PROEN quando necessário.</w:t>
      </w:r>
    </w:p>
    <w:p w14:paraId="070437FF">
      <w:pPr>
        <w:keepNext w:val="0"/>
        <w:keepLines w:val="0"/>
        <w:widowControl/>
        <w:suppressLineNumbers w:val="0"/>
        <w:rPr>
          <w:rFonts w:hint="default" w:ascii="Arial" w:hAnsi="Arial" w:cs="Arial"/>
          <w:sz w:val="24"/>
          <w:szCs w:val="24"/>
        </w:rPr>
      </w:pPr>
    </w:p>
    <w:p w14:paraId="0677D4C3">
      <w:pPr>
        <w:pStyle w:val="14"/>
        <w:keepNext w:val="0"/>
        <w:keepLines w:val="0"/>
        <w:widowControl/>
        <w:suppressLineNumbers w:val="0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Cidade, XX de mês de 202</w:t>
      </w:r>
      <w:r>
        <w:rPr>
          <w:rFonts w:hint="default" w:ascii="Arial" w:hAnsi="Arial" w:cs="Arial"/>
          <w:sz w:val="24"/>
          <w:szCs w:val="24"/>
          <w:lang w:val="pt-BR"/>
        </w:rPr>
        <w:t>6</w:t>
      </w:r>
      <w:r>
        <w:rPr>
          <w:rFonts w:hint="default" w:ascii="Arial" w:hAnsi="Arial" w:cs="Arial"/>
          <w:sz w:val="24"/>
          <w:szCs w:val="24"/>
        </w:rPr>
        <w:t>.</w:t>
      </w:r>
    </w:p>
    <w:p w14:paraId="7B586A0D">
      <w:pPr>
        <w:ind w:hanging="2"/>
        <w:jc w:val="both"/>
        <w:rPr>
          <w:rFonts w:ascii="Calibri" w:hAnsi="Calibri" w:eastAsia="Calibri" w:cs="Calibri"/>
          <w:color w:val="000000"/>
        </w:rPr>
      </w:pPr>
    </w:p>
    <w:p w14:paraId="6E5CC052">
      <w:pPr>
        <w:ind w:hanging="2"/>
        <w:jc w:val="center"/>
        <w:rPr>
          <w:rFonts w:ascii="Calibri" w:hAnsi="Calibri" w:eastAsia="Calibri" w:cs="Calibri"/>
          <w:color w:val="000000"/>
        </w:rPr>
      </w:pPr>
    </w:p>
    <w:p w14:paraId="7AEDBD89">
      <w:pPr>
        <w:jc w:val="both"/>
        <w:rPr>
          <w:rFonts w:ascii="Calibri" w:hAnsi="Calibri" w:eastAsia="Calibri" w:cs="Calibri"/>
          <w:color w:val="000000"/>
        </w:rPr>
      </w:pPr>
    </w:p>
    <w:p w14:paraId="7E91CF0F">
      <w:pPr>
        <w:ind w:hanging="2"/>
        <w:jc w:val="center"/>
        <w:rPr>
          <w:rFonts w:ascii="Calibri" w:hAnsi="Calibri" w:eastAsia="Calibri" w:cs="Calibri"/>
          <w:color w:val="000000"/>
        </w:rPr>
      </w:pPr>
      <w:r>
        <w:rPr>
          <w:rFonts w:ascii="Calibri" w:hAnsi="Calibri" w:eastAsia="Calibri" w:cs="Calibri"/>
          <w:color w:val="000000"/>
        </w:rPr>
        <w:t>______________________________</w:t>
      </w:r>
    </w:p>
    <w:p w14:paraId="6D977836">
      <w:pPr>
        <w:ind w:hanging="2"/>
        <w:jc w:val="center"/>
        <w:rPr>
          <w:rFonts w:hint="default" w:ascii="Arial" w:hAnsi="Arial" w:eastAsia="Calibri" w:cs="Arial"/>
          <w:color w:val="000000"/>
          <w:highlight w:val="none"/>
        </w:rPr>
      </w:pPr>
      <w:r>
        <w:rPr>
          <w:rFonts w:hint="default" w:ascii="Arial" w:hAnsi="Arial" w:eastAsia="Calibri" w:cs="Arial"/>
          <w:color w:val="000000"/>
          <w:highlight w:val="none"/>
        </w:rPr>
        <w:t>Nome e Assinatura do(a) Coordenador(a)</w:t>
      </w:r>
    </w:p>
    <w:p w14:paraId="549E80E3">
      <w:pPr>
        <w:ind w:hanging="2"/>
        <w:jc w:val="center"/>
        <w:rPr>
          <w:rFonts w:hint="default" w:ascii="Arial" w:hAnsi="Arial" w:eastAsia="Calibri" w:cs="Arial"/>
          <w:color w:val="000000"/>
          <w:highlight w:val="none"/>
        </w:rPr>
      </w:pPr>
      <w:r>
        <w:rPr>
          <w:rFonts w:hint="default" w:ascii="Arial" w:hAnsi="Arial" w:eastAsia="Calibri" w:cs="Arial"/>
          <w:color w:val="000000"/>
          <w:highlight w:val="none"/>
        </w:rPr>
        <w:t>Curso de XXX</w:t>
      </w:r>
    </w:p>
    <w:p w14:paraId="5E744685">
      <w:pPr>
        <w:ind w:hanging="2"/>
        <w:rPr>
          <w:rFonts w:ascii="Calibri" w:hAnsi="Calibri" w:eastAsia="Calibri" w:cs="Calibri"/>
          <w:color w:val="000000"/>
          <w:highlight w:val="none"/>
        </w:rPr>
      </w:pPr>
    </w:p>
    <w:p w14:paraId="791046DA">
      <w:pPr>
        <w:ind w:hanging="2"/>
        <w:rPr>
          <w:rFonts w:ascii="Calibri" w:hAnsi="Calibri" w:eastAsia="Calibri" w:cs="Calibri"/>
          <w:color w:val="000000"/>
        </w:rPr>
      </w:pPr>
    </w:p>
    <w:sectPr>
      <w:headerReference r:id="rId6" w:type="first"/>
      <w:headerReference r:id="rId4" w:type="default"/>
      <w:headerReference r:id="rId5" w:type="even"/>
      <w:pgSz w:w="11906" w:h="16838"/>
      <w:pgMar w:top="1418" w:right="1134" w:bottom="1418" w:left="1134" w:header="720" w:footer="0" w:gutter="0"/>
      <w:pgNumType w:fmt="decimal" w:start="1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A2BDA">
    <w:pPr>
      <w:tabs>
        <w:tab w:val="center" w:pos="4252"/>
        <w:tab w:val="left" w:pos="7499"/>
        <w:tab w:val="right" w:pos="8504"/>
      </w:tabs>
      <w:ind w:hanging="2"/>
      <w:rPr>
        <w:color w:val="000000"/>
      </w:rPr>
    </w:pPr>
    <w:r>
      <w:drawing>
        <wp:inline distT="0" distB="0" distL="0" distR="0">
          <wp:extent cx="893445" cy="89789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3445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114300" distR="114935" simplePos="0" relativeHeight="251659264" behindDoc="1" locked="0" layoutInCell="0" allowOverlap="1">
              <wp:simplePos x="0" y="0"/>
              <wp:positionH relativeFrom="column">
                <wp:posOffset>1638935</wp:posOffset>
              </wp:positionH>
              <wp:positionV relativeFrom="paragraph">
                <wp:posOffset>50800</wp:posOffset>
              </wp:positionV>
              <wp:extent cx="4328795" cy="689610"/>
              <wp:effectExtent l="0" t="0" r="0" b="0"/>
              <wp:wrapSquare wrapText="bothSides"/>
              <wp:docPr id="2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8640" cy="68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 w14:paraId="36BF6F15">
                          <w:pPr>
                            <w:pStyle w:val="22"/>
                            <w:spacing w:line="276" w:lineRule="auto"/>
                            <w:ind w:hanging="2"/>
                            <w:jc w:val="both"/>
                            <w:rPr>
                              <w:rFonts w:hint="default" w:ascii="Arial" w:hAnsi="Arial" w:cs="Arial"/>
                            </w:rPr>
                          </w:pPr>
                          <w:r>
                            <w:rPr>
                              <w:rFonts w:hint="default" w:ascii="Arial" w:hAnsi="Arial" w:eastAsia="Calibri" w:cs="Arial"/>
                              <w:b/>
                              <w:color w:val="000000"/>
                            </w:rPr>
                            <w:t xml:space="preserve">COORDENADORIA DO CURSO DE </w:t>
                          </w:r>
                          <w:r>
                            <w:rPr>
                              <w:rFonts w:hint="default" w:ascii="Arial" w:hAnsi="Arial" w:eastAsia="Calibri" w:cs="Arial"/>
                              <w:b/>
                              <w:color w:val="000000"/>
                              <w:highlight w:val="none"/>
                            </w:rPr>
                            <w:t>XXX</w:t>
                          </w:r>
                        </w:p>
                        <w:p w14:paraId="21C04965">
                          <w:pPr>
                            <w:pStyle w:val="22"/>
                            <w:spacing w:line="276" w:lineRule="auto"/>
                            <w:ind w:hanging="2"/>
                            <w:jc w:val="center"/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1" o:spid="_x0000_s1026" o:spt="1" style="position:absolute;left:0pt;margin-left:129.05pt;margin-top:4pt;height:54.3pt;width:340.85pt;mso-wrap-distance-bottom:0pt;mso-wrap-distance-left:9pt;mso-wrap-distance-right:9.05pt;mso-wrap-distance-top:0pt;z-index:-251657216;mso-width-relative:page;mso-height-relative:page;" fillcolor="#FFFFFF" filled="t" stroked="f" coordsize="21600,21600" o:allowincell="f" o:gfxdata="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As6h0fYAAAACQEAAA8AAAAAAAAAAQAgAAAAIgAAAGRycy9kb3ducmV2&#10;LnhtbFBLAQIUABQAAAAIAIdO4kBoPMiOwwEAAI0DAAAOAAAAAAAAAAEAIAAAACcBAABkcnMvZTJv&#10;RG9jLnhtbFBLBQYAAAAABgAGAFkBAABcBQAAAAA=&#10;">
              <v:fill on="t" focussize="0,0"/>
              <v:stroke on="f" weight="0pt"/>
              <v:imagedata o:title=""/>
              <o:lock v:ext="edit" aspectratio="f"/>
              <v:textbox>
                <w:txbxContent>
                  <w:p w14:paraId="36BF6F15">
                    <w:pPr>
                      <w:pStyle w:val="22"/>
                      <w:spacing w:line="276" w:lineRule="auto"/>
                      <w:ind w:hanging="2"/>
                      <w:jc w:val="both"/>
                      <w:rPr>
                        <w:rFonts w:hint="default" w:ascii="Arial" w:hAnsi="Arial" w:cs="Arial"/>
                      </w:rPr>
                    </w:pPr>
                    <w:r>
                      <w:rPr>
                        <w:rFonts w:hint="default" w:ascii="Arial" w:hAnsi="Arial" w:eastAsia="Calibri" w:cs="Arial"/>
                        <w:b/>
                        <w:color w:val="000000"/>
                      </w:rPr>
                      <w:t xml:space="preserve">COORDENADORIA DO CURSO DE </w:t>
                    </w:r>
                    <w:r>
                      <w:rPr>
                        <w:rFonts w:hint="default" w:ascii="Arial" w:hAnsi="Arial" w:eastAsia="Calibri" w:cs="Arial"/>
                        <w:b/>
                        <w:color w:val="000000"/>
                        <w:highlight w:val="none"/>
                      </w:rPr>
                      <w:t>XXX</w:t>
                    </w:r>
                  </w:p>
                  <w:p w14:paraId="21C04965">
                    <w:pPr>
                      <w:pStyle w:val="22"/>
                      <w:spacing w:line="276" w:lineRule="auto"/>
                      <w:ind w:hanging="2"/>
                      <w:jc w:val="center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13A6F">
    <w:pPr>
      <w:pStyle w:val="1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30DED">
    <w:pPr>
      <w:tabs>
        <w:tab w:val="center" w:pos="4252"/>
        <w:tab w:val="left" w:pos="7499"/>
        <w:tab w:val="right" w:pos="8504"/>
      </w:tabs>
      <w:ind w:hanging="2"/>
      <w:rPr>
        <w:color w:val="000000"/>
      </w:rPr>
    </w:pPr>
    <w:r>
      <w:drawing>
        <wp:inline distT="0" distB="0" distL="0" distR="0">
          <wp:extent cx="893445" cy="897890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3445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114300" distR="114935" simplePos="0" relativeHeight="251659264" behindDoc="1" locked="0" layoutInCell="0" allowOverlap="1">
              <wp:simplePos x="0" y="0"/>
              <wp:positionH relativeFrom="column">
                <wp:posOffset>1638935</wp:posOffset>
              </wp:positionH>
              <wp:positionV relativeFrom="paragraph">
                <wp:posOffset>50800</wp:posOffset>
              </wp:positionV>
              <wp:extent cx="4328795" cy="689610"/>
              <wp:effectExtent l="0" t="0" r="0" b="0"/>
              <wp:wrapSquare wrapText="bothSides"/>
              <wp:docPr id="4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8640" cy="68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 w14:paraId="5EA60748">
                          <w:pPr>
                            <w:pStyle w:val="22"/>
                            <w:spacing w:line="276" w:lineRule="auto"/>
                            <w:ind w:hanging="2"/>
                            <w:jc w:val="center"/>
                          </w:pPr>
                          <w:r>
                            <w:rPr>
                              <w:rFonts w:ascii="Calibri" w:hAnsi="Calibri" w:eastAsia="Calibri" w:cs="Calibri"/>
                              <w:b/>
                              <w:color w:val="000000"/>
                            </w:rPr>
                            <w:t xml:space="preserve">COORDENADORIA DO CURSO DE </w:t>
                          </w:r>
                          <w:r>
                            <w:rPr>
                              <w:rFonts w:ascii="Calibri" w:hAnsi="Calibri" w:eastAsia="Calibri" w:cs="Calibri"/>
                              <w:b/>
                              <w:color w:val="000000"/>
                              <w:highlight w:val="yellow"/>
                            </w:rPr>
                            <w:t>XXX</w:t>
                          </w:r>
                        </w:p>
                        <w:p w14:paraId="53B2F1A9">
                          <w:pPr>
                            <w:pStyle w:val="22"/>
                            <w:spacing w:line="276" w:lineRule="auto"/>
                            <w:ind w:hanging="2"/>
                            <w:jc w:val="center"/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1" o:spid="_x0000_s1026" o:spt="1" style="position:absolute;left:0pt;margin-left:129.05pt;margin-top:4pt;height:54.3pt;width:340.85pt;mso-wrap-distance-bottom:0pt;mso-wrap-distance-left:9pt;mso-wrap-distance-right:9.05pt;mso-wrap-distance-top:0pt;z-index:-251657216;mso-width-relative:page;mso-height-relative:page;" fillcolor="#FFFFFF" filled="t" stroked="f" coordsize="21600,21600" o:allowincell="f" o:gfxdata="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CzqHR9gAAAAJAQAADwAAAAAAAAABACAAAAAiAAAAZHJzL2Rvd25yZXYu&#10;eG1sUEsBAhQAFAAAAAgAh07iQAwAfInCAQAAjQMAAA4AAAAAAAAAAQAgAAAAJwEAAGRycy9lMm9E&#10;b2MueG1sUEsFBgAAAAAGAAYAWQEAAFsFAAAAAA==&#10;">
              <v:fill on="t" focussize="0,0"/>
              <v:stroke on="f" weight="0pt"/>
              <v:imagedata o:title=""/>
              <o:lock v:ext="edit" aspectratio="f"/>
              <v:textbox>
                <w:txbxContent>
                  <w:p w14:paraId="5EA60748">
                    <w:pPr>
                      <w:pStyle w:val="22"/>
                      <w:spacing w:line="276" w:lineRule="auto"/>
                      <w:ind w:hanging="2"/>
                      <w:jc w:val="center"/>
                    </w:pPr>
                    <w:r>
                      <w:rPr>
                        <w:rFonts w:ascii="Calibri" w:hAnsi="Calibri" w:eastAsia="Calibri" w:cs="Calibri"/>
                        <w:b/>
                        <w:color w:val="000000"/>
                      </w:rPr>
                      <w:t xml:space="preserve">COORDENADORIA DO CURSO DE </w:t>
                    </w:r>
                    <w:r>
                      <w:rPr>
                        <w:rFonts w:ascii="Calibri" w:hAnsi="Calibri" w:eastAsia="Calibri" w:cs="Calibri"/>
                        <w:b/>
                        <w:color w:val="000000"/>
                        <w:highlight w:val="yellow"/>
                      </w:rPr>
                      <w:t>XXX</w:t>
                    </w:r>
                  </w:p>
                  <w:p w14:paraId="53B2F1A9">
                    <w:pPr>
                      <w:pStyle w:val="22"/>
                      <w:spacing w:line="276" w:lineRule="auto"/>
                      <w:ind w:hanging="2"/>
                      <w:jc w:val="center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E2ACE9"/>
    <w:multiLevelType w:val="multilevel"/>
    <w:tmpl w:val="12E2ACE9"/>
    <w:lvl w:ilvl="0" w:tentative="0">
      <w:start w:val="4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2A04378B"/>
    <w:multiLevelType w:val="multilevel"/>
    <w:tmpl w:val="2A04378B"/>
    <w:lvl w:ilvl="0" w:tentative="0">
      <w:start w:val="9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autoHyphenation/>
  <w:hyphenationZone w:val="0"/>
  <w:displayHorizontalDrawingGridEvery w:val="1"/>
  <w:displayVerticalDrawingGridEvery w:val="1"/>
  <w:noPunctuationKerning w:val="1"/>
  <w:footnotePr>
    <w:footnote w:id="0"/>
    <w:footnote w:id="1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4634140"/>
    <w:rsid w:val="2CEC75FD"/>
    <w:rsid w:val="2F911771"/>
    <w:rsid w:val="30A767BF"/>
    <w:rsid w:val="357B2C4B"/>
    <w:rsid w:val="43AC7152"/>
    <w:rsid w:val="699333DE"/>
    <w:rsid w:val="75C578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ind w:hang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widowControl w:val="0"/>
      <w:ind w:left="473" w:hanging="361"/>
      <w:outlineLvl w:val="0"/>
    </w:pPr>
    <w:rPr>
      <w:rFonts w:ascii="Calibri" w:hAnsi="Calibri" w:eastAsia="Calibri" w:cs="Calibri"/>
      <w:b/>
      <w:sz w:val="22"/>
      <w:szCs w:val="22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outlineLvl w:val="1"/>
    </w:pPr>
  </w:style>
  <w:style w:type="paragraph" w:styleId="4">
    <w:name w:val="heading 3"/>
    <w:basedOn w:val="1"/>
    <w:next w:val="1"/>
    <w:semiHidden/>
    <w:unhideWhenUsed/>
    <w:qFormat/>
    <w:uiPriority w:val="9"/>
    <w:pPr>
      <w:keepNext/>
      <w:jc w:val="center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22"/>
    <w:rPr>
      <w:b/>
      <w:bCs/>
    </w:rPr>
  </w:style>
  <w:style w:type="paragraph" w:styleId="11">
    <w:name w:val="List"/>
    <w:basedOn w:val="12"/>
    <w:qFormat/>
    <w:uiPriority w:val="0"/>
    <w:rPr>
      <w:rFonts w:cs="Lucida Sans"/>
    </w:rPr>
  </w:style>
  <w:style w:type="paragraph" w:styleId="12">
    <w:name w:val="Body Text"/>
    <w:basedOn w:val="1"/>
    <w:qFormat/>
    <w:uiPriority w:val="0"/>
    <w:pPr>
      <w:spacing w:before="0" w:after="140" w:line="276" w:lineRule="auto"/>
    </w:pPr>
  </w:style>
  <w:style w:type="paragraph" w:styleId="13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4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5">
    <w:name w:val="header"/>
    <w:basedOn w:val="16"/>
    <w:qFormat/>
    <w:uiPriority w:val="0"/>
  </w:style>
  <w:style w:type="paragraph" w:customStyle="1" w:styleId="16">
    <w:name w:val="Cabeçalho e rodapé"/>
    <w:basedOn w:val="1"/>
    <w:qFormat/>
    <w:uiPriority w:val="0"/>
  </w:style>
  <w:style w:type="paragraph" w:styleId="17">
    <w:name w:val="footer"/>
    <w:basedOn w:val="1"/>
    <w:semiHidden/>
    <w:unhideWhenUsed/>
    <w:qFormat/>
    <w:uiPriority w:val="99"/>
    <w:pPr>
      <w:tabs>
        <w:tab w:val="center" w:pos="4252"/>
        <w:tab w:val="right" w:pos="8504"/>
      </w:tabs>
    </w:pPr>
  </w:style>
  <w:style w:type="paragraph" w:styleId="18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9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customStyle="1" w:styleId="20">
    <w:name w:val="Título1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21">
    <w:name w:val="Índice"/>
    <w:basedOn w:val="1"/>
    <w:qFormat/>
    <w:uiPriority w:val="0"/>
    <w:pPr>
      <w:suppressLineNumbers/>
    </w:pPr>
    <w:rPr>
      <w:rFonts w:cs="Lucida Sans"/>
    </w:rPr>
  </w:style>
  <w:style w:type="paragraph" w:customStyle="1" w:styleId="22">
    <w:name w:val="Conteúdo do quadro"/>
    <w:basedOn w:val="1"/>
    <w:qFormat/>
    <w:uiPriority w:val="0"/>
  </w:style>
  <w:style w:type="paragraph" w:customStyle="1" w:styleId="23">
    <w:name w:val="Anotação"/>
    <w:basedOn w:val="1"/>
    <w:qFormat/>
    <w:uiPriority w:val="0"/>
    <w:pPr>
      <w:spacing w:before="56" w:after="0" w:line="240" w:lineRule="auto"/>
      <w:ind w:left="57" w:right="57" w:firstLine="0"/>
    </w:pPr>
    <w:rPr>
      <w:color w:val="auto"/>
      <w:sz w:val="20"/>
      <w:szCs w:val="20"/>
    </w:rPr>
  </w:style>
  <w:style w:type="table" w:customStyle="1" w:styleId="2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_Style 12"/>
    <w:basedOn w:val="24"/>
    <w:qFormat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6">
    <w:name w:val="_Style 13"/>
    <w:basedOn w:val="24"/>
    <w:qFormat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720</Words>
  <Characters>4111</Characters>
  <Paragraphs>72</Paragraphs>
  <TotalTime>21</TotalTime>
  <ScaleCrop>false</ScaleCrop>
  <LinksUpToDate>false</LinksUpToDate>
  <CharactersWithSpaces>4765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2024-08-26T16:56:00Z</dcterms:created>
  <dc:creator>SEACA</dc:creator>
  <cp:lastModifiedBy>WPS_1649423871</cp:lastModifiedBy>
  <dcterms:modified xsi:type="dcterms:W3CDTF">2026-09-30T12:57:07Z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646EFD35246B4651A54445BBAB0D6D8A_13</vt:lpwstr>
  </property>
  <property fmtid="{D5CDD505-2E9C-101B-9397-08002B2CF9AE}" pid="3" name="KSOProductBuildVer">
    <vt:lpwstr>1046-12.1.0.28485</vt:lpwstr>
  </property>
  <property fmtid="{D5CDD505-2E9C-101B-9397-08002B2CF9AE}" pid="4" name="KSOTemplateDocerSaveRecord">
    <vt:lpwstr>eyJoZGlkIjoiYTZlYTZjNzI5NTBmYzZlNjI2MTRhOTM1NmU0MzVkZGMiLCJ1c2VySWQiOiIxMjU0NDY4Nzk4MTIwIn0=</vt:lpwstr>
  </property>
</Properties>
</file>